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1B" w:rsidRPr="00391FBD" w:rsidRDefault="00787A1B" w:rsidP="00391FBD">
      <w:pPr>
        <w:tabs>
          <w:tab w:val="center" w:pos="4252"/>
        </w:tabs>
        <w:ind w:left="400" w:hangingChars="100" w:hanging="400"/>
        <w:rPr>
          <w:sz w:val="40"/>
          <w:szCs w:val="40"/>
        </w:rPr>
      </w:pPr>
      <w:r w:rsidRPr="00391FBD">
        <w:rPr>
          <w:rFonts w:hint="eastAsia"/>
          <w:sz w:val="40"/>
          <w:szCs w:val="40"/>
        </w:rPr>
        <w:t>モニタリング実施報告について</w:t>
      </w:r>
    </w:p>
    <w:p w:rsidR="00391FBD" w:rsidRDefault="00391FBD" w:rsidP="00AE6864">
      <w:pPr>
        <w:tabs>
          <w:tab w:val="center" w:pos="4252"/>
        </w:tabs>
        <w:ind w:left="280" w:hangingChars="100" w:hanging="280"/>
        <w:rPr>
          <w:sz w:val="28"/>
          <w:szCs w:val="28"/>
        </w:rPr>
      </w:pPr>
    </w:p>
    <w:p w:rsidR="00391FBD" w:rsidRDefault="00391FBD" w:rsidP="00AE6864">
      <w:pPr>
        <w:tabs>
          <w:tab w:val="center" w:pos="4252"/>
        </w:tabs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静岡県経営改善支援センター</w:t>
      </w:r>
    </w:p>
    <w:p w:rsidR="00787A1B" w:rsidRPr="00787A1B" w:rsidRDefault="00787A1B" w:rsidP="00787A1B">
      <w:pPr>
        <w:ind w:left="280" w:hangingChars="100" w:hanging="280"/>
        <w:rPr>
          <w:sz w:val="28"/>
          <w:szCs w:val="28"/>
        </w:rPr>
      </w:pPr>
      <w:r w:rsidRPr="00787A1B">
        <w:rPr>
          <w:rFonts w:hint="eastAsia"/>
          <w:sz w:val="28"/>
          <w:szCs w:val="28"/>
        </w:rPr>
        <w:t>【</w:t>
      </w:r>
      <w:r w:rsidR="00662622" w:rsidRPr="00787A1B">
        <w:rPr>
          <w:rFonts w:hint="eastAsia"/>
          <w:sz w:val="28"/>
          <w:szCs w:val="28"/>
        </w:rPr>
        <w:t>モニタリング支払申請が遅れる場合</w:t>
      </w:r>
      <w:r w:rsidR="00F305E4" w:rsidRPr="00787A1B">
        <w:rPr>
          <w:rFonts w:hint="eastAsia"/>
          <w:sz w:val="28"/>
          <w:szCs w:val="28"/>
        </w:rPr>
        <w:t>の対応</w:t>
      </w:r>
      <w:r w:rsidR="004E7379">
        <w:rPr>
          <w:rFonts w:hint="eastAsia"/>
          <w:sz w:val="28"/>
          <w:szCs w:val="28"/>
        </w:rPr>
        <w:t>です】</w:t>
      </w:r>
    </w:p>
    <w:p w:rsidR="00C7451D" w:rsidRPr="002B7A82" w:rsidRDefault="00662622" w:rsidP="002B7A82">
      <w:pPr>
        <w:ind w:leftChars="100" w:left="210" w:firstLineChars="100" w:firstLine="220"/>
        <w:rPr>
          <w:sz w:val="22"/>
        </w:rPr>
      </w:pPr>
      <w:r w:rsidRPr="002B7A82">
        <w:rPr>
          <w:rFonts w:hint="eastAsia"/>
          <w:sz w:val="22"/>
        </w:rPr>
        <w:t>モニタリングは実施しているが、</w:t>
      </w:r>
      <w:r w:rsidR="00A96AA3" w:rsidRPr="002B7A82">
        <w:rPr>
          <w:rFonts w:hint="eastAsia"/>
          <w:sz w:val="22"/>
        </w:rPr>
        <w:t>申請者（事業主）からの３分の１の費用の領収が出来</w:t>
      </w:r>
      <w:r w:rsidR="004E7379">
        <w:rPr>
          <w:rFonts w:hint="eastAsia"/>
          <w:sz w:val="22"/>
        </w:rPr>
        <w:t>ていない</w:t>
      </w:r>
      <w:r w:rsidR="00A96AA3" w:rsidRPr="002B7A82">
        <w:rPr>
          <w:rFonts w:hint="eastAsia"/>
          <w:sz w:val="22"/>
        </w:rPr>
        <w:t>等、</w:t>
      </w:r>
      <w:r w:rsidRPr="002B7A82">
        <w:rPr>
          <w:rFonts w:hint="eastAsia"/>
          <w:sz w:val="22"/>
        </w:rPr>
        <w:t>モニタリング支払申請が</w:t>
      </w:r>
      <w:r w:rsidR="004E7379">
        <w:rPr>
          <w:rFonts w:hint="eastAsia"/>
          <w:sz w:val="22"/>
        </w:rPr>
        <w:t>遅れる</w:t>
      </w:r>
      <w:r w:rsidR="003E4B51">
        <w:rPr>
          <w:rFonts w:hint="eastAsia"/>
          <w:sz w:val="22"/>
        </w:rPr>
        <w:t>事情がある場合には</w:t>
      </w:r>
      <w:r w:rsidRPr="002B7A82">
        <w:rPr>
          <w:rFonts w:hint="eastAsia"/>
          <w:sz w:val="22"/>
        </w:rPr>
        <w:t>、</w:t>
      </w:r>
      <w:r w:rsidR="00C7451D" w:rsidRPr="002B7A82">
        <w:rPr>
          <w:rFonts w:hint="eastAsia"/>
          <w:sz w:val="22"/>
        </w:rPr>
        <w:t>センター宛てに、</w:t>
      </w:r>
      <w:r w:rsidR="00787A1B" w:rsidRPr="002B7A82">
        <w:rPr>
          <w:rFonts w:hint="eastAsia"/>
          <w:sz w:val="22"/>
        </w:rPr>
        <w:t>「</w:t>
      </w:r>
      <w:r w:rsidR="00C7451D" w:rsidRPr="002B7A82">
        <w:rPr>
          <w:rFonts w:hint="eastAsia"/>
          <w:sz w:val="22"/>
        </w:rPr>
        <w:t>モニタリング実施報告</w:t>
      </w:r>
      <w:r w:rsidR="00787A1B" w:rsidRPr="002B7A82">
        <w:rPr>
          <w:rFonts w:hint="eastAsia"/>
          <w:sz w:val="22"/>
        </w:rPr>
        <w:t>」</w:t>
      </w:r>
      <w:r w:rsidR="00C7451D" w:rsidRPr="002B7A82">
        <w:rPr>
          <w:rFonts w:hint="eastAsia"/>
          <w:sz w:val="22"/>
        </w:rPr>
        <w:t>を行</w:t>
      </w:r>
      <w:r w:rsidR="00A97373" w:rsidRPr="002B7A82">
        <w:rPr>
          <w:rFonts w:hint="eastAsia"/>
          <w:sz w:val="22"/>
        </w:rPr>
        <w:t>います</w:t>
      </w:r>
      <w:r w:rsidR="00C7451D" w:rsidRPr="002B7A82">
        <w:rPr>
          <w:rFonts w:hint="eastAsia"/>
          <w:sz w:val="22"/>
        </w:rPr>
        <w:t>。</w:t>
      </w:r>
    </w:p>
    <w:p w:rsidR="004E7379" w:rsidRPr="004E7379" w:rsidRDefault="004E7379" w:rsidP="004E7379">
      <w:pPr>
        <w:ind w:firstLineChars="100" w:firstLine="220"/>
        <w:rPr>
          <w:sz w:val="22"/>
          <w:u w:val="single"/>
        </w:rPr>
      </w:pPr>
    </w:p>
    <w:p w:rsidR="00CB6721" w:rsidRDefault="00CB6721" w:rsidP="009A62F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モニタリング財務基準月から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か月以上経過しても、モニタリング支払申請が出来ない場合の暫定的、かつ例外的な対応です。</w:t>
      </w:r>
      <w:r w:rsidR="009A62F4">
        <w:rPr>
          <w:rFonts w:hint="eastAsia"/>
          <w:sz w:val="22"/>
        </w:rPr>
        <w:t>モニタリング実施報告後に、</w:t>
      </w:r>
      <w:r>
        <w:rPr>
          <w:rFonts w:hint="eastAsia"/>
          <w:sz w:val="22"/>
        </w:rPr>
        <w:t>支払申請の準備が整い次第、</w:t>
      </w:r>
      <w:r w:rsidR="004E7379">
        <w:rPr>
          <w:rFonts w:hint="eastAsia"/>
          <w:sz w:val="22"/>
        </w:rPr>
        <w:t>モニタリング</w:t>
      </w:r>
      <w:r>
        <w:rPr>
          <w:rFonts w:hint="eastAsia"/>
          <w:sz w:val="22"/>
        </w:rPr>
        <w:t>支払申請</w:t>
      </w:r>
      <w:r w:rsidR="004E7379">
        <w:rPr>
          <w:rFonts w:hint="eastAsia"/>
          <w:sz w:val="22"/>
        </w:rPr>
        <w:t>を</w:t>
      </w:r>
      <w:r w:rsidR="009A62F4">
        <w:rPr>
          <w:rFonts w:hint="eastAsia"/>
          <w:sz w:val="22"/>
        </w:rPr>
        <w:t>お願いします。</w:t>
      </w:r>
    </w:p>
    <w:p w:rsidR="004E7379" w:rsidRPr="009A62F4" w:rsidRDefault="004E7379" w:rsidP="00CB6721">
      <w:pPr>
        <w:ind w:leftChars="100" w:left="210"/>
        <w:rPr>
          <w:sz w:val="22"/>
        </w:rPr>
      </w:pPr>
    </w:p>
    <w:p w:rsidR="00787A1B" w:rsidRPr="004E7379" w:rsidRDefault="004E7379" w:rsidP="00F305E4">
      <w:pPr>
        <w:rPr>
          <w:sz w:val="28"/>
          <w:szCs w:val="28"/>
        </w:rPr>
      </w:pPr>
      <w:r w:rsidRPr="004E7379">
        <w:rPr>
          <w:rFonts w:hint="eastAsia"/>
          <w:sz w:val="28"/>
          <w:szCs w:val="28"/>
        </w:rPr>
        <w:t>【報告手続きは、代表認定支援機関の捺印だけです。】</w:t>
      </w:r>
    </w:p>
    <w:p w:rsidR="002D6004" w:rsidRDefault="004E7379" w:rsidP="002D6004">
      <w:pPr>
        <w:ind w:firstLineChars="200" w:firstLine="440"/>
        <w:rPr>
          <w:sz w:val="22"/>
        </w:rPr>
      </w:pPr>
      <w:r w:rsidRPr="00787A1B">
        <w:rPr>
          <w:rFonts w:hint="eastAsia"/>
          <w:sz w:val="22"/>
        </w:rPr>
        <w:t>モニタリング実施報告は代表認定支援機関の捺印のみ</w:t>
      </w:r>
      <w:r>
        <w:rPr>
          <w:rFonts w:hint="eastAsia"/>
          <w:sz w:val="22"/>
        </w:rPr>
        <w:t>で手続きできます。</w:t>
      </w:r>
    </w:p>
    <w:p w:rsidR="00662622" w:rsidRPr="00787A1B" w:rsidRDefault="00C7451D" w:rsidP="002B7A82">
      <w:pPr>
        <w:ind w:firstLineChars="100" w:firstLine="220"/>
        <w:rPr>
          <w:sz w:val="22"/>
        </w:rPr>
      </w:pPr>
      <w:r w:rsidRPr="00787A1B">
        <w:rPr>
          <w:rFonts w:hint="eastAsia"/>
          <w:sz w:val="22"/>
        </w:rPr>
        <w:t>センターへの提出書類は</w:t>
      </w:r>
      <w:r w:rsidR="009A62F4">
        <w:rPr>
          <w:rFonts w:hint="eastAsia"/>
          <w:sz w:val="22"/>
        </w:rPr>
        <w:t>次</w:t>
      </w:r>
      <w:r w:rsidRPr="00787A1B">
        <w:rPr>
          <w:rFonts w:hint="eastAsia"/>
          <w:sz w:val="22"/>
        </w:rPr>
        <w:t>の通り</w:t>
      </w:r>
      <w:r w:rsidR="00A97373" w:rsidRPr="00787A1B">
        <w:rPr>
          <w:rFonts w:hint="eastAsia"/>
          <w:sz w:val="22"/>
        </w:rPr>
        <w:t>です</w:t>
      </w:r>
      <w:r w:rsidR="00662622" w:rsidRPr="00787A1B">
        <w:rPr>
          <w:rFonts w:hint="eastAsia"/>
          <w:sz w:val="22"/>
        </w:rPr>
        <w:t>。</w:t>
      </w:r>
    </w:p>
    <w:p w:rsidR="00662622" w:rsidRPr="00787A1B" w:rsidRDefault="00C7451D" w:rsidP="00CE2B49">
      <w:pPr>
        <w:ind w:left="220" w:hangingChars="100" w:hanging="220"/>
        <w:rPr>
          <w:sz w:val="22"/>
        </w:rPr>
      </w:pPr>
      <w:r w:rsidRPr="00787A1B">
        <w:rPr>
          <w:rFonts w:hint="eastAsia"/>
          <w:sz w:val="22"/>
        </w:rPr>
        <w:t xml:space="preserve">　・モニタリング実施報告書の送付書</w:t>
      </w:r>
      <w:r w:rsidR="00F305E4" w:rsidRPr="00787A1B">
        <w:rPr>
          <w:rFonts w:hint="eastAsia"/>
          <w:sz w:val="22"/>
        </w:rPr>
        <w:t xml:space="preserve">　　</w:t>
      </w:r>
      <w:r w:rsidRPr="00787A1B">
        <w:rPr>
          <w:rFonts w:hint="eastAsia"/>
          <w:sz w:val="22"/>
        </w:rPr>
        <w:t>（</w:t>
      </w:r>
      <w:r w:rsidR="00F305E4" w:rsidRPr="00787A1B">
        <w:rPr>
          <w:rFonts w:hint="eastAsia"/>
          <w:sz w:val="22"/>
        </w:rPr>
        <w:t>静岡制定</w:t>
      </w:r>
      <w:r w:rsidRPr="00787A1B">
        <w:rPr>
          <w:rFonts w:hint="eastAsia"/>
          <w:sz w:val="22"/>
        </w:rPr>
        <w:t>）</w:t>
      </w:r>
    </w:p>
    <w:p w:rsidR="00C7451D" w:rsidRPr="00787A1B" w:rsidRDefault="00C7451D" w:rsidP="002D6004">
      <w:pPr>
        <w:ind w:left="4400" w:hangingChars="2000" w:hanging="4400"/>
        <w:rPr>
          <w:sz w:val="22"/>
        </w:rPr>
      </w:pPr>
      <w:r w:rsidRPr="00787A1B">
        <w:rPr>
          <w:rFonts w:hint="eastAsia"/>
          <w:sz w:val="22"/>
        </w:rPr>
        <w:t xml:space="preserve">　・モニタリング実施報告書【</w:t>
      </w:r>
      <w:r w:rsidR="002B7A82">
        <w:rPr>
          <w:rFonts w:hint="eastAsia"/>
          <w:sz w:val="22"/>
        </w:rPr>
        <w:t>報告１</w:t>
      </w:r>
      <w:r w:rsidRPr="00787A1B">
        <w:rPr>
          <w:rFonts w:hint="eastAsia"/>
          <w:sz w:val="22"/>
        </w:rPr>
        <w:t>】</w:t>
      </w:r>
      <w:r w:rsidR="00F305E4" w:rsidRPr="00787A1B">
        <w:rPr>
          <w:rFonts w:hint="eastAsia"/>
          <w:sz w:val="22"/>
        </w:rPr>
        <w:t xml:space="preserve">　</w:t>
      </w:r>
      <w:r w:rsidR="002D6004" w:rsidRPr="002D6004">
        <w:rPr>
          <w:rFonts w:hint="eastAsia"/>
          <w:sz w:val="20"/>
          <w:szCs w:val="20"/>
        </w:rPr>
        <w:t>（</w:t>
      </w:r>
      <w:r w:rsidR="007B4E6A">
        <w:rPr>
          <w:rFonts w:hint="eastAsia"/>
          <w:sz w:val="20"/>
          <w:szCs w:val="20"/>
        </w:rPr>
        <w:t>静岡制定</w:t>
      </w:r>
      <w:r w:rsidR="002D6004" w:rsidRPr="002D6004">
        <w:rPr>
          <w:rFonts w:hint="eastAsia"/>
          <w:sz w:val="20"/>
          <w:szCs w:val="20"/>
        </w:rPr>
        <w:t>）</w:t>
      </w:r>
    </w:p>
    <w:p w:rsidR="00C7451D" w:rsidRDefault="00C7451D" w:rsidP="00CE2B49">
      <w:pPr>
        <w:ind w:left="220" w:hangingChars="100" w:hanging="220"/>
        <w:rPr>
          <w:sz w:val="22"/>
        </w:rPr>
      </w:pPr>
      <w:r w:rsidRPr="00787A1B">
        <w:rPr>
          <w:rFonts w:hint="eastAsia"/>
          <w:sz w:val="22"/>
        </w:rPr>
        <w:t xml:space="preserve">　・モニタリング報告書</w:t>
      </w:r>
      <w:r w:rsidR="002B7A82">
        <w:rPr>
          <w:rFonts w:hint="eastAsia"/>
          <w:sz w:val="22"/>
        </w:rPr>
        <w:t>【別紙３－１】</w:t>
      </w:r>
      <w:bookmarkStart w:id="0" w:name="_GoBack"/>
      <w:bookmarkEnd w:id="0"/>
    </w:p>
    <w:p w:rsidR="00391FBD" w:rsidRDefault="002B7A82" w:rsidP="00CE2B49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・金融機関へのモニタリング報告で使用した資料</w:t>
      </w:r>
    </w:p>
    <w:p w:rsidR="002B7A82" w:rsidRDefault="002B7A82" w:rsidP="00CE2B49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・決算期を経過した場合は、決算書（表紙～個別注記まで）</w:t>
      </w:r>
    </w:p>
    <w:p w:rsidR="004E7379" w:rsidRPr="004E7379" w:rsidRDefault="004E7379" w:rsidP="00CE2B49">
      <w:pPr>
        <w:ind w:left="220" w:hangingChars="100" w:hanging="220"/>
        <w:rPr>
          <w:sz w:val="22"/>
        </w:rPr>
      </w:pPr>
    </w:p>
    <w:p w:rsidR="00662622" w:rsidRPr="00787A1B" w:rsidRDefault="00A97373" w:rsidP="00A97373">
      <w:pPr>
        <w:ind w:leftChars="100" w:left="210"/>
        <w:rPr>
          <w:sz w:val="22"/>
        </w:rPr>
      </w:pPr>
      <w:r w:rsidRPr="00787A1B">
        <w:rPr>
          <w:rFonts w:hint="eastAsia"/>
          <w:sz w:val="22"/>
        </w:rPr>
        <w:t>モニタリング実施報告</w:t>
      </w:r>
      <w:r w:rsidR="00F305E4" w:rsidRPr="00787A1B">
        <w:rPr>
          <w:rFonts w:hint="eastAsia"/>
          <w:sz w:val="22"/>
        </w:rPr>
        <w:t>で</w:t>
      </w:r>
      <w:r w:rsidRPr="00787A1B">
        <w:rPr>
          <w:rFonts w:hint="eastAsia"/>
          <w:sz w:val="22"/>
        </w:rPr>
        <w:t>「モニタリング報告書</w:t>
      </w:r>
      <w:r w:rsidR="002B7A82">
        <w:rPr>
          <w:rFonts w:hint="eastAsia"/>
          <w:sz w:val="22"/>
        </w:rPr>
        <w:t>【別紙３－１】</w:t>
      </w:r>
      <w:r w:rsidRPr="00787A1B">
        <w:rPr>
          <w:rFonts w:hint="eastAsia"/>
          <w:sz w:val="22"/>
        </w:rPr>
        <w:t>」を提出した場合でも、モニタリング支払申請時に、改めて「モニタリング報告書」の提出が必要です。</w:t>
      </w:r>
    </w:p>
    <w:p w:rsidR="00F305E4" w:rsidRPr="00787A1B" w:rsidRDefault="00F305E4" w:rsidP="00F305E4">
      <w:pPr>
        <w:ind w:leftChars="100" w:left="210"/>
        <w:rPr>
          <w:sz w:val="22"/>
        </w:rPr>
      </w:pPr>
      <w:r w:rsidRPr="00787A1B">
        <w:rPr>
          <w:rFonts w:hint="eastAsia"/>
          <w:sz w:val="22"/>
        </w:rPr>
        <w:t>モニタリング実施報告</w:t>
      </w:r>
      <w:r w:rsidR="00E935E0">
        <w:rPr>
          <w:rFonts w:hint="eastAsia"/>
          <w:sz w:val="22"/>
        </w:rPr>
        <w:t>書類</w:t>
      </w:r>
      <w:r w:rsidRPr="00787A1B">
        <w:rPr>
          <w:rFonts w:hint="eastAsia"/>
          <w:sz w:val="22"/>
        </w:rPr>
        <w:t>のフォームおよび記入例は、ホームページ「静岡経営改善支援センター」に添付してあります。</w:t>
      </w:r>
    </w:p>
    <w:p w:rsidR="00F305E4" w:rsidRPr="00787A1B" w:rsidRDefault="00F305E4" w:rsidP="00F305E4">
      <w:pPr>
        <w:ind w:leftChars="100" w:left="210"/>
        <w:rPr>
          <w:sz w:val="22"/>
        </w:rPr>
      </w:pPr>
    </w:p>
    <w:p w:rsidR="00EB3305" w:rsidRDefault="009A62F4" w:rsidP="00F305E4">
      <w:pPr>
        <w:ind w:leftChars="100" w:left="210"/>
        <w:rPr>
          <w:sz w:val="22"/>
        </w:rPr>
      </w:pPr>
      <w:r>
        <w:rPr>
          <w:rFonts w:hint="eastAsia"/>
          <w:sz w:val="22"/>
        </w:rPr>
        <w:t>モニタリングについての</w:t>
      </w:r>
      <w:r w:rsidR="00EB3305" w:rsidRPr="00EB3305">
        <w:rPr>
          <w:rFonts w:hint="eastAsia"/>
          <w:sz w:val="22"/>
        </w:rPr>
        <w:t>詳細</w:t>
      </w:r>
      <w:r>
        <w:rPr>
          <w:rFonts w:hint="eastAsia"/>
          <w:sz w:val="22"/>
        </w:rPr>
        <w:t>は</w:t>
      </w:r>
      <w:r w:rsidR="00EB3305" w:rsidRPr="00EB3305">
        <w:rPr>
          <w:rFonts w:hint="eastAsia"/>
          <w:sz w:val="22"/>
        </w:rPr>
        <w:t>静岡県経営改善支援センター</w:t>
      </w:r>
      <w:r w:rsidR="00EB3305" w:rsidRPr="00EB3305">
        <w:rPr>
          <w:rFonts w:hint="eastAsia"/>
          <w:sz w:val="22"/>
        </w:rPr>
        <w:t>HP</w:t>
      </w:r>
      <w:r>
        <w:rPr>
          <w:rFonts w:hint="eastAsia"/>
          <w:sz w:val="22"/>
        </w:rPr>
        <w:t>の添付書類</w:t>
      </w:r>
    </w:p>
    <w:p w:rsidR="00391FBD" w:rsidRPr="00EB3305" w:rsidRDefault="00EB3305" w:rsidP="00F305E4">
      <w:pPr>
        <w:ind w:leftChars="100" w:left="210"/>
        <w:rPr>
          <w:sz w:val="22"/>
        </w:rPr>
      </w:pPr>
      <w:r w:rsidRPr="00EB3305">
        <w:rPr>
          <w:rFonts w:hint="eastAsia"/>
          <w:sz w:val="22"/>
        </w:rPr>
        <w:t>「モニタリングについて」</w:t>
      </w:r>
      <w:r w:rsidR="009A62F4">
        <w:rPr>
          <w:rFonts w:hint="eastAsia"/>
          <w:sz w:val="22"/>
        </w:rPr>
        <w:t>をダウンロードして</w:t>
      </w:r>
      <w:r w:rsidRPr="00EB3305">
        <w:rPr>
          <w:rFonts w:hint="eastAsia"/>
          <w:sz w:val="22"/>
        </w:rPr>
        <w:t>参照</w:t>
      </w:r>
      <w:r>
        <w:rPr>
          <w:rFonts w:hint="eastAsia"/>
          <w:sz w:val="22"/>
        </w:rPr>
        <w:t>ください。</w:t>
      </w:r>
    </w:p>
    <w:p w:rsidR="00EB3305" w:rsidRDefault="00EB3305" w:rsidP="00F305E4">
      <w:pPr>
        <w:ind w:leftChars="100" w:left="210"/>
        <w:rPr>
          <w:color w:val="FF0000"/>
          <w:sz w:val="22"/>
        </w:rPr>
      </w:pPr>
    </w:p>
    <w:p w:rsidR="00391FBD" w:rsidRPr="00F305E4" w:rsidRDefault="00391FBD" w:rsidP="00F305E4">
      <w:pPr>
        <w:ind w:leftChars="100" w:left="210"/>
        <w:rPr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　　　　　　　　　　　　　　　　　　</w:t>
      </w:r>
      <w:r>
        <w:rPr>
          <w:rFonts w:hint="eastAsia"/>
          <w:color w:val="FF0000"/>
          <w:sz w:val="22"/>
        </w:rPr>
        <w:t xml:space="preserve"> </w:t>
      </w:r>
      <w:r w:rsidRPr="00391FBD">
        <w:rPr>
          <w:rFonts w:hint="eastAsia"/>
          <w:sz w:val="22"/>
        </w:rPr>
        <w:t xml:space="preserve"> (</w:t>
      </w:r>
      <w:r w:rsidRPr="00391FBD">
        <w:rPr>
          <w:rFonts w:hint="eastAsia"/>
          <w:sz w:val="22"/>
        </w:rPr>
        <w:t>静岡県経営改善支援センター</w:t>
      </w:r>
      <w:r w:rsidRPr="00391FBD">
        <w:rPr>
          <w:rFonts w:hint="eastAsia"/>
          <w:sz w:val="22"/>
        </w:rPr>
        <w:t>280</w:t>
      </w:r>
      <w:r w:rsidR="004E7379">
        <w:rPr>
          <w:rFonts w:hint="eastAsia"/>
          <w:sz w:val="22"/>
        </w:rPr>
        <w:t>411</w:t>
      </w:r>
      <w:r w:rsidRPr="00391FBD">
        <w:rPr>
          <w:rFonts w:hint="eastAsia"/>
          <w:sz w:val="22"/>
        </w:rPr>
        <w:t>)</w:t>
      </w:r>
    </w:p>
    <w:sectPr w:rsidR="00391FBD" w:rsidRPr="00F305E4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D8" w:rsidRDefault="00A348D8" w:rsidP="00A430CE">
      <w:r>
        <w:separator/>
      </w:r>
    </w:p>
  </w:endnote>
  <w:endnote w:type="continuationSeparator" w:id="0">
    <w:p w:rsidR="00A348D8" w:rsidRDefault="00A348D8" w:rsidP="00A4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0CE" w:rsidRDefault="00A430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D8" w:rsidRDefault="00A348D8" w:rsidP="00A430CE">
      <w:r>
        <w:separator/>
      </w:r>
    </w:p>
  </w:footnote>
  <w:footnote w:type="continuationSeparator" w:id="0">
    <w:p w:rsidR="00A348D8" w:rsidRDefault="00A348D8" w:rsidP="00A43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D7D00"/>
    <w:multiLevelType w:val="hybridMultilevel"/>
    <w:tmpl w:val="40F8FB70"/>
    <w:lvl w:ilvl="0" w:tplc="0988F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990055A"/>
    <w:multiLevelType w:val="hybridMultilevel"/>
    <w:tmpl w:val="2EC83EC4"/>
    <w:lvl w:ilvl="0" w:tplc="4032360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55"/>
    <w:rsid w:val="00014343"/>
    <w:rsid w:val="000226D1"/>
    <w:rsid w:val="000270A7"/>
    <w:rsid w:val="000704C6"/>
    <w:rsid w:val="00076FD2"/>
    <w:rsid w:val="00092A6C"/>
    <w:rsid w:val="000B3F82"/>
    <w:rsid w:val="000F1366"/>
    <w:rsid w:val="00101F9E"/>
    <w:rsid w:val="0011159D"/>
    <w:rsid w:val="00114124"/>
    <w:rsid w:val="00120C3F"/>
    <w:rsid w:val="00146270"/>
    <w:rsid w:val="00153E18"/>
    <w:rsid w:val="001A1295"/>
    <w:rsid w:val="001A181F"/>
    <w:rsid w:val="001A657B"/>
    <w:rsid w:val="001F1969"/>
    <w:rsid w:val="00216328"/>
    <w:rsid w:val="00237A17"/>
    <w:rsid w:val="00262AA1"/>
    <w:rsid w:val="00266C7C"/>
    <w:rsid w:val="00273944"/>
    <w:rsid w:val="00276659"/>
    <w:rsid w:val="002910B8"/>
    <w:rsid w:val="002B7A82"/>
    <w:rsid w:val="002C3218"/>
    <w:rsid w:val="002D6004"/>
    <w:rsid w:val="002F317F"/>
    <w:rsid w:val="00333D12"/>
    <w:rsid w:val="00382EA3"/>
    <w:rsid w:val="00391FBD"/>
    <w:rsid w:val="003B4028"/>
    <w:rsid w:val="003E498B"/>
    <w:rsid w:val="003E4B51"/>
    <w:rsid w:val="003F69AC"/>
    <w:rsid w:val="0041145D"/>
    <w:rsid w:val="004249C3"/>
    <w:rsid w:val="004A0620"/>
    <w:rsid w:val="004C05FA"/>
    <w:rsid w:val="004D288E"/>
    <w:rsid w:val="004E7379"/>
    <w:rsid w:val="004F43DD"/>
    <w:rsid w:val="005075CD"/>
    <w:rsid w:val="00522BB4"/>
    <w:rsid w:val="00571177"/>
    <w:rsid w:val="005866C5"/>
    <w:rsid w:val="00596A30"/>
    <w:rsid w:val="00597179"/>
    <w:rsid w:val="005A52FF"/>
    <w:rsid w:val="005A6ED0"/>
    <w:rsid w:val="005D5295"/>
    <w:rsid w:val="00610E34"/>
    <w:rsid w:val="006144ED"/>
    <w:rsid w:val="00645818"/>
    <w:rsid w:val="0064767F"/>
    <w:rsid w:val="00662622"/>
    <w:rsid w:val="00673E0F"/>
    <w:rsid w:val="006A186F"/>
    <w:rsid w:val="006C2F59"/>
    <w:rsid w:val="006C731D"/>
    <w:rsid w:val="006C7C40"/>
    <w:rsid w:val="006D156E"/>
    <w:rsid w:val="006D3E8C"/>
    <w:rsid w:val="00753EED"/>
    <w:rsid w:val="007805D8"/>
    <w:rsid w:val="00782908"/>
    <w:rsid w:val="007874BC"/>
    <w:rsid w:val="00787A1B"/>
    <w:rsid w:val="00787C23"/>
    <w:rsid w:val="007B4E6A"/>
    <w:rsid w:val="007B543B"/>
    <w:rsid w:val="007E1487"/>
    <w:rsid w:val="007E1830"/>
    <w:rsid w:val="00821F2C"/>
    <w:rsid w:val="00831A9D"/>
    <w:rsid w:val="008724A6"/>
    <w:rsid w:val="008A0233"/>
    <w:rsid w:val="008A6503"/>
    <w:rsid w:val="008C2176"/>
    <w:rsid w:val="008C66DA"/>
    <w:rsid w:val="008D0936"/>
    <w:rsid w:val="008D1568"/>
    <w:rsid w:val="008E0558"/>
    <w:rsid w:val="008F0BDB"/>
    <w:rsid w:val="00905E01"/>
    <w:rsid w:val="00935541"/>
    <w:rsid w:val="0094197A"/>
    <w:rsid w:val="00942BB8"/>
    <w:rsid w:val="0094763C"/>
    <w:rsid w:val="00955FC3"/>
    <w:rsid w:val="00960107"/>
    <w:rsid w:val="00986B06"/>
    <w:rsid w:val="009A62F4"/>
    <w:rsid w:val="009B5967"/>
    <w:rsid w:val="009B6955"/>
    <w:rsid w:val="00A07CFB"/>
    <w:rsid w:val="00A101D9"/>
    <w:rsid w:val="00A16DB8"/>
    <w:rsid w:val="00A21760"/>
    <w:rsid w:val="00A348D8"/>
    <w:rsid w:val="00A3584B"/>
    <w:rsid w:val="00A36630"/>
    <w:rsid w:val="00A430CE"/>
    <w:rsid w:val="00A54B1F"/>
    <w:rsid w:val="00A761A2"/>
    <w:rsid w:val="00A96AA3"/>
    <w:rsid w:val="00A97373"/>
    <w:rsid w:val="00AA2ECB"/>
    <w:rsid w:val="00AB2930"/>
    <w:rsid w:val="00AB77C8"/>
    <w:rsid w:val="00AE6864"/>
    <w:rsid w:val="00AF054A"/>
    <w:rsid w:val="00AF0B57"/>
    <w:rsid w:val="00B262CC"/>
    <w:rsid w:val="00B869EC"/>
    <w:rsid w:val="00BA694D"/>
    <w:rsid w:val="00BA7AF5"/>
    <w:rsid w:val="00BC6C3D"/>
    <w:rsid w:val="00BF4DFB"/>
    <w:rsid w:val="00C7451D"/>
    <w:rsid w:val="00CB6721"/>
    <w:rsid w:val="00CC2995"/>
    <w:rsid w:val="00CC4BC5"/>
    <w:rsid w:val="00CD1294"/>
    <w:rsid w:val="00CE2B49"/>
    <w:rsid w:val="00CF2193"/>
    <w:rsid w:val="00D00904"/>
    <w:rsid w:val="00D50EC9"/>
    <w:rsid w:val="00D95B66"/>
    <w:rsid w:val="00DB3571"/>
    <w:rsid w:val="00DE3BE5"/>
    <w:rsid w:val="00E2265A"/>
    <w:rsid w:val="00E2329E"/>
    <w:rsid w:val="00E437C0"/>
    <w:rsid w:val="00E46D75"/>
    <w:rsid w:val="00E56AD0"/>
    <w:rsid w:val="00E935E0"/>
    <w:rsid w:val="00EB3305"/>
    <w:rsid w:val="00ED4FB6"/>
    <w:rsid w:val="00EF6E79"/>
    <w:rsid w:val="00F03354"/>
    <w:rsid w:val="00F305E4"/>
    <w:rsid w:val="00F370C8"/>
    <w:rsid w:val="00F4671B"/>
    <w:rsid w:val="00F81084"/>
    <w:rsid w:val="00FA2D48"/>
    <w:rsid w:val="00FA450D"/>
    <w:rsid w:val="00FB550E"/>
    <w:rsid w:val="00FD607B"/>
    <w:rsid w:val="00FE0656"/>
    <w:rsid w:val="00F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95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430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30CE"/>
  </w:style>
  <w:style w:type="paragraph" w:styleId="a6">
    <w:name w:val="footer"/>
    <w:basedOn w:val="a"/>
    <w:link w:val="a7"/>
    <w:uiPriority w:val="99"/>
    <w:unhideWhenUsed/>
    <w:rsid w:val="00A430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30CE"/>
  </w:style>
  <w:style w:type="table" w:styleId="a8">
    <w:name w:val="Table Grid"/>
    <w:basedOn w:val="a1"/>
    <w:uiPriority w:val="59"/>
    <w:rsid w:val="00AE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7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75C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F2193"/>
  </w:style>
  <w:style w:type="character" w:customStyle="1" w:styleId="ac">
    <w:name w:val="日付 (文字)"/>
    <w:basedOn w:val="a0"/>
    <w:link w:val="ab"/>
    <w:uiPriority w:val="99"/>
    <w:semiHidden/>
    <w:rsid w:val="00CF2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95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430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30CE"/>
  </w:style>
  <w:style w:type="paragraph" w:styleId="a6">
    <w:name w:val="footer"/>
    <w:basedOn w:val="a"/>
    <w:link w:val="a7"/>
    <w:uiPriority w:val="99"/>
    <w:unhideWhenUsed/>
    <w:rsid w:val="00A430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30CE"/>
  </w:style>
  <w:style w:type="table" w:styleId="a8">
    <w:name w:val="Table Grid"/>
    <w:basedOn w:val="a1"/>
    <w:uiPriority w:val="59"/>
    <w:rsid w:val="00AE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7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75C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F2193"/>
  </w:style>
  <w:style w:type="character" w:customStyle="1" w:styleId="ac">
    <w:name w:val="日付 (文字)"/>
    <w:basedOn w:val="a0"/>
    <w:link w:val="ab"/>
    <w:uiPriority w:val="99"/>
    <w:semiHidden/>
    <w:rsid w:val="00CF2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EB737-B904-4E01-A289-1E8FD8B9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tmano</dc:creator>
  <cp:lastModifiedBy>tmano</cp:lastModifiedBy>
  <cp:revision>15</cp:revision>
  <cp:lastPrinted>2016-04-07T23:49:00Z</cp:lastPrinted>
  <dcterms:created xsi:type="dcterms:W3CDTF">2016-02-16T05:17:00Z</dcterms:created>
  <dcterms:modified xsi:type="dcterms:W3CDTF">2016-04-18T07:30:00Z</dcterms:modified>
</cp:coreProperties>
</file>